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F479C5">
      <w:pPr>
        <w:spacing w:line="240" w:lineRule="auto"/>
        <w:ind w:left="0"/>
        <w:rPr>
          <w:sz w:val="24"/>
        </w:rPr>
      </w:pPr>
    </w:p>
    <w:p w:rsidR="00363B6B" w:rsidRDefault="00363B6B" w:rsidP="00363B6B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3B6B" w:rsidRPr="00363B6B" w:rsidRDefault="00917D33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04</w:t>
            </w:r>
            <w:r w:rsidR="00363B6B" w:rsidRPr="00363B6B">
              <w:rPr>
                <w:rFonts w:ascii="Times New Roman" w:hAnsi="Times New Roman" w:cs="Times New Roman"/>
                <w:szCs w:val="28"/>
              </w:rPr>
              <w:t>.0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="00363B6B" w:rsidRPr="00363B6B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363B6B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Химия / 8 класс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Тема занятия  </w:t>
            </w:r>
          </w:p>
        </w:tc>
        <w:tc>
          <w:tcPr>
            <w:tcW w:w="6946" w:type="dxa"/>
          </w:tcPr>
          <w:p w:rsidR="00363B6B" w:rsidRDefault="00917D33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17D33">
              <w:rPr>
                <w:rFonts w:ascii="Times New Roman" w:hAnsi="Times New Roman" w:cs="Times New Roman"/>
                <w:szCs w:val="28"/>
              </w:rPr>
              <w:t>Генетическая связь между классами неорганических веществ</w:t>
            </w:r>
          </w:p>
          <w:p w:rsidR="005D6DEC" w:rsidRPr="00363B6B" w:rsidRDefault="005D6DEC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1.Работаем  по учебнику § </w:t>
            </w:r>
            <w:r w:rsidR="00917D33">
              <w:rPr>
                <w:rFonts w:ascii="Times New Roman" w:hAnsi="Times New Roman" w:cs="Times New Roman"/>
                <w:szCs w:val="28"/>
              </w:rPr>
              <w:t>43</w:t>
            </w:r>
            <w:r w:rsidRPr="00363B6B">
              <w:rPr>
                <w:rFonts w:ascii="Times New Roman" w:hAnsi="Times New Roman" w:cs="Times New Roman"/>
                <w:szCs w:val="28"/>
              </w:rPr>
              <w:t>.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917D33">
              <w:rPr>
                <w:rFonts w:ascii="Times New Roman" w:hAnsi="Times New Roman" w:cs="Times New Roman"/>
                <w:szCs w:val="28"/>
              </w:rPr>
              <w:t>Записываем тему, из</w:t>
            </w:r>
            <w:r w:rsidRPr="00363B6B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917D33">
              <w:rPr>
                <w:rFonts w:ascii="Times New Roman" w:hAnsi="Times New Roman" w:cs="Times New Roman"/>
                <w:szCs w:val="28"/>
              </w:rPr>
              <w:t>43</w:t>
            </w:r>
            <w:r w:rsidRPr="00363B6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17D33">
              <w:rPr>
                <w:rFonts w:ascii="Times New Roman" w:hAnsi="Times New Roman" w:cs="Times New Roman"/>
                <w:szCs w:val="28"/>
              </w:rPr>
              <w:t>выписываем в тетрадь генетические ряды металлов и неметаллов с примерами</w:t>
            </w:r>
            <w:r w:rsidRPr="00363B6B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800F19" w:rsidRDefault="00363B6B" w:rsidP="00917D33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3. </w:t>
            </w:r>
            <w:r w:rsidR="00917D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 аналогии с примерами, составляем генетические ряды: калия, магния, азота. </w:t>
            </w:r>
          </w:p>
          <w:p w:rsidR="00917D33" w:rsidRPr="00917D33" w:rsidRDefault="00917D33" w:rsidP="00917D33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Приводим к ним все уравнения химических реакций.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пользоваться таблицей на стр. 290-291 «Растворимость кислот, оснований и солей в воде».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63B6B" w:rsidRPr="00363B6B" w:rsidRDefault="00917D33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363B6B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Отчёт о проделанной работе выслать на электронную почту, указанную ниже или на мой номер </w:t>
            </w:r>
            <w:proofErr w:type="spellStart"/>
            <w:r w:rsidR="00363B6B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363B6B" w:rsidRPr="00363B6B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работы.</w:t>
            </w:r>
          </w:p>
          <w:p w:rsidR="00363B6B" w:rsidRPr="00363B6B" w:rsidRDefault="00363B6B" w:rsidP="0095460B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Габриелян О.С. Химия. </w:t>
            </w:r>
            <w:r w:rsidRPr="00363B6B">
              <w:rPr>
                <w:rFonts w:ascii="Times New Roman" w:hAnsi="Times New Roman" w:cs="Times New Roman"/>
                <w:szCs w:val="28"/>
              </w:rPr>
              <w:t>8</w:t>
            </w:r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 класс: учеб</w:t>
            </w:r>
            <w:proofErr w:type="gramStart"/>
            <w:r w:rsidRPr="00363B6B">
              <w:rPr>
                <w:rFonts w:ascii="Times New Roman" w:eastAsia="Calibri" w:hAnsi="Times New Roman" w:cs="Times New Roman"/>
                <w:szCs w:val="28"/>
              </w:rPr>
              <w:t>.</w:t>
            </w:r>
            <w:proofErr w:type="gramEnd"/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 </w:t>
            </w:r>
            <w:proofErr w:type="gramStart"/>
            <w:r w:rsidRPr="00363B6B">
              <w:rPr>
                <w:rFonts w:ascii="Times New Roman" w:eastAsia="Calibri" w:hAnsi="Times New Roman" w:cs="Times New Roman"/>
                <w:szCs w:val="28"/>
              </w:rPr>
              <w:t>д</w:t>
            </w:r>
            <w:proofErr w:type="gramEnd"/>
            <w:r w:rsidRPr="00363B6B">
              <w:rPr>
                <w:rFonts w:ascii="Times New Roman" w:eastAsia="Calibri" w:hAnsi="Times New Roman" w:cs="Times New Roman"/>
                <w:szCs w:val="28"/>
              </w:rPr>
              <w:t xml:space="preserve">ля </w:t>
            </w:r>
            <w:proofErr w:type="spellStart"/>
            <w:r w:rsidRPr="00363B6B">
              <w:rPr>
                <w:rFonts w:ascii="Times New Roman" w:eastAsia="Calibri" w:hAnsi="Times New Roman" w:cs="Times New Roman"/>
                <w:szCs w:val="28"/>
              </w:rPr>
              <w:t>общеобразоват</w:t>
            </w:r>
            <w:proofErr w:type="spellEnd"/>
            <w:r w:rsidRPr="00363B6B">
              <w:rPr>
                <w:rFonts w:ascii="Times New Roman" w:eastAsia="Calibri" w:hAnsi="Times New Roman" w:cs="Times New Roman"/>
                <w:szCs w:val="28"/>
              </w:rPr>
              <w:t>. учеб. организаций /  О.С.Габриелян, И.Г.Остроумов, С.А.  Сладков. – М.: Просвещение, 2019. – 223 с.: ил.</w:t>
            </w:r>
            <w:r w:rsidRPr="00363B6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63B6B" w:rsidRPr="00363B6B" w:rsidRDefault="00363B6B" w:rsidP="00917D33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3B6B" w:rsidRPr="00363B6B" w:rsidTr="0095460B">
        <w:tc>
          <w:tcPr>
            <w:tcW w:w="2518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363B6B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363B6B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363B6B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363B6B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363B6B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363B6B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3B6B" w:rsidRPr="00363B6B" w:rsidRDefault="00363B6B" w:rsidP="0095460B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3B6B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363B6B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363B6B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363B6B" w:rsidRDefault="00363B6B" w:rsidP="00363B6B">
      <w:pPr>
        <w:spacing w:line="240" w:lineRule="auto"/>
        <w:ind w:left="0"/>
      </w:pPr>
      <w:r>
        <w:t xml:space="preserve"> </w:t>
      </w:r>
    </w:p>
    <w:sectPr w:rsidR="00363B6B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6943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0AC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BD4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36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0D89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96D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B6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00F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BBB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6DEC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8B5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0F19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3DA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17D3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C1F"/>
    <w:rsid w:val="00924CA1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4BA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35AD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4A0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7BC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12E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BB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5FB0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E74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6B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F03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F03DA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11</cp:revision>
  <dcterms:created xsi:type="dcterms:W3CDTF">2020-04-08T06:04:00Z</dcterms:created>
  <dcterms:modified xsi:type="dcterms:W3CDTF">2020-05-04T04:24:00Z</dcterms:modified>
</cp:coreProperties>
</file>