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F479C5">
      <w:pPr>
        <w:spacing w:line="240" w:lineRule="auto"/>
        <w:ind w:left="0"/>
        <w:rPr>
          <w:sz w:val="24"/>
        </w:rPr>
      </w:pPr>
    </w:p>
    <w:p w:rsidR="00363B6B" w:rsidRDefault="00363B6B" w:rsidP="00363B6B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24.04.2020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363B6B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Химия / 8 класс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Тема занятия  </w:t>
            </w: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Основания в свете ТЭД (теории электролитической диссоциации)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1.Работаем  по учебнику § 40.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2. Читаем § 40, разбирая все приведённые примеры составления полных ионных и сокращённых ионных уравнений. 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3. Записываем в тетрадь тему занятия и выписываем типичные реакции оснований (схема на стр. 243).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Ваша задача: К каждому из уравнений в схеме привести пример химического уравнения.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4. Внимательно изучаем видеоурок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«Основания, их классификация и свойства»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5" w:history="1">
              <w:r w:rsidRPr="00363B6B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https://youtu.be/80Wx5FWfT6w</w:t>
              </w:r>
            </w:hyperlink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5. Выполняем  в тетради упражнения 3, 5, 6 (стр. 247).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пользоваться таблицей на стр. 290-291 «Растворимость кислот, оснований и солей в воде».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Отчёт о проделанной работе выслать на электронную почту, указанную ниже или на мой номер </w:t>
            </w:r>
            <w:proofErr w:type="spellStart"/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Pr="00363B6B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работы.</w:t>
            </w:r>
          </w:p>
          <w:p w:rsidR="00363B6B" w:rsidRP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Pr="00363B6B">
              <w:rPr>
                <w:rFonts w:ascii="Times New Roman" w:hAnsi="Times New Roman" w:cs="Times New Roman"/>
                <w:szCs w:val="28"/>
              </w:rPr>
              <w:t>8</w:t>
            </w:r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Pr="00363B6B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363B6B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Pr="00363B6B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Pr="00363B6B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Pr="00363B6B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Pr="00363B6B">
                <w:rPr>
                  <w:rStyle w:val="a7"/>
                  <w:rFonts w:ascii="Times New Roman" w:hAnsi="Times New Roman" w:cs="Times New Roman"/>
                  <w:szCs w:val="28"/>
                </w:rPr>
                <w:t>https://youtu.be/0O_tMzzbgWQ</w:t>
              </w:r>
            </w:hyperlink>
            <w:r w:rsidRPr="00363B6B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363B6B" w:rsidTr="0095460B">
        <w:tc>
          <w:tcPr>
            <w:tcW w:w="2518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363B6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63B6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63B6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363B6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363B6B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3B6B" w:rsidRPr="00363B6B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63B6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363B6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363B6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363B6B" w:rsidRDefault="00363B6B" w:rsidP="00363B6B">
      <w:pPr>
        <w:spacing w:line="240" w:lineRule="auto"/>
        <w:ind w:left="0"/>
      </w:pPr>
      <w:r>
        <w:t xml:space="preserve"> </w:t>
      </w:r>
    </w:p>
    <w:p w:rsidR="00290D89" w:rsidRDefault="00290D89" w:rsidP="00363B6B">
      <w:pPr>
        <w:spacing w:line="240" w:lineRule="auto"/>
        <w:ind w:left="0"/>
      </w:pPr>
    </w:p>
    <w:sectPr w:rsidR="00290D8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B6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4BA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B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0O_tMzzbgWQ" TargetMode="External"/><Relationship Id="rId5" Type="http://schemas.openxmlformats.org/officeDocument/2006/relationships/hyperlink" Target="https://youtu.be/80Wx5FWfT6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7</cp:revision>
  <dcterms:created xsi:type="dcterms:W3CDTF">2020-04-08T06:04:00Z</dcterms:created>
  <dcterms:modified xsi:type="dcterms:W3CDTF">2020-04-24T07:17:00Z</dcterms:modified>
</cp:coreProperties>
</file>